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48F" w:rsidRPr="00815DB3" w:rsidRDefault="00803C3D" w:rsidP="00815DB3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eastAsia="ru-RU"/>
        </w:rPr>
      </w:pPr>
      <w:r>
        <w:rPr>
          <w:sz w:val="28"/>
        </w:rPr>
        <w:t xml:space="preserve">Лекция 8. </w:t>
      </w:r>
      <w:r w:rsidR="005D448F" w:rsidRPr="00815DB3"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eastAsia="ru-RU"/>
        </w:rPr>
        <w:t>Метод фокус</w:t>
      </w:r>
      <w:r w:rsidR="00815DB3"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eastAsia="ru-RU"/>
        </w:rPr>
        <w:t>-</w:t>
      </w:r>
      <w:r w:rsidR="005D448F" w:rsidRPr="00815DB3"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eastAsia="ru-RU"/>
        </w:rPr>
        <w:t xml:space="preserve"> групп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55"/>
      </w:tblGrid>
      <w:tr w:rsidR="005D448F" w:rsidRPr="00815DB3" w:rsidTr="005D448F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bCs/>
                <w:color w:val="2A2A2A"/>
                <w:sz w:val="28"/>
                <w:szCs w:val="28"/>
                <w:lang w:eastAsia="ru-RU"/>
              </w:rPr>
              <w:t>Фокус-группа</w:t>
            </w: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— один из методов качественного социологического  исследования. Его сущность заключается в выявлении особенностей в представлениях (позициях, установках) определенных групп людей по конкретным проблемам, общественным событиям и явлениям. В основе </w:t>
            </w:r>
            <w:proofErr w:type="spellStart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фокус-групп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лежит групповая дискуссия, позволяющая каждому участнику высказать собственную позицию и одновременно раскрыть многообразие подходов, точек зрения по обсуждаемой теме.</w:t>
            </w: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Цель метода фокус групп в социологии — определить и осмыслить мотивацию реального и потенциального поведения различных групп населения в конкретной сфере жизнедеятельности общества.</w:t>
            </w: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Групповое интервью как метод получения информации впервые стал использоваться в США в 1920-х гг. Методологические основы фокусированного интервью (индивидуальное и групповое) были разработаны американскими социологами Р. Мертоном и Г. Герцогом. Изначально интервью использовалось в процессе их совместного исследования влияния пропаганды союзников на армию в годы ВОВ (1944). Позднее метод стал использоваться и другими учеными (В. Мангольд, Д. Морган, М. Фиске, П. </w:t>
            </w:r>
            <w:proofErr w:type="spellStart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Кендалл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). Методологические основы метода были представлены научному сообществу лишь в 1956 г. в книге Р. Мертона «Фокусированное интервью».</w:t>
            </w:r>
          </w:p>
          <w:p w:rsidR="005D448F" w:rsidRPr="00815DB3" w:rsidRDefault="005D448F" w:rsidP="00815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Начиная с 1980-х гг. употребление метода значительно возросло; объяснением этому являлось повышенное внимание к качественным методам, а отчасти — удачное использование групповых интервью. При этом широкое использование фокус-групп сопровождалось активизацией методической рефлексии.</w:t>
            </w: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Интерес отечественных ученых к фокус-группам проявился лишь в 1970-х гг., когда в России возникли научные группы, занимавшиеся методами, близкими по основным критериям к фокус-группам (модификации метода фокус-групп). Вместе с тем практика организации и проведения исследований с использованием фокус-групп в России только начинает складываться.</w:t>
            </w: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При определении </w:t>
            </w:r>
            <w:r w:rsidRPr="00815DB3">
              <w:rPr>
                <w:rFonts w:ascii="Times New Roman" w:eastAsia="Times New Roman" w:hAnsi="Times New Roman" w:cs="Times New Roman"/>
                <w:bCs/>
                <w:color w:val="2A2A2A"/>
                <w:sz w:val="28"/>
                <w:szCs w:val="28"/>
                <w:lang w:eastAsia="ru-RU"/>
              </w:rPr>
              <w:t>сущности метода фокус групп в социологии</w:t>
            </w: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Р. Мертон и Г. Герцог опирались на следующие исследовательские традиции — индивидуальное интервьюирование и групповую динамику — и психологические методы, основанные на организации групповых дискуссий. В этом методе элементы интервью (трансакции «интервьюер — респондент») сочетаются с элементами групповой дискуссии (трансакции «респондент — респондент»).</w:t>
            </w:r>
          </w:p>
          <w:p w:rsid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Сам термин «фокус-группа» появился как сокращение от термина «фокусированное групповое интервью», предложенного Р. Мертоном, М. Фиске и Г. Герцогом. В широком понимании термин «фокус-группа» означает метод исследования, а в узком — группу людей-респондентов.</w:t>
            </w:r>
          </w:p>
          <w:p w:rsidR="00815DB3" w:rsidRDefault="00815DB3" w:rsidP="00815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lastRenderedPageBreak/>
              <w:t xml:space="preserve">Суть метода большинством исследователей представляется широко. Поскольку под ним, считают ученые (Ж.Т. </w:t>
            </w:r>
            <w:proofErr w:type="spellStart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Тощенко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, М.К. Горшков, Ф.Э. </w:t>
            </w:r>
            <w:proofErr w:type="spellStart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Шереги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и др.), понимаются групповое интервью или дискуссия, посвященная конкретной теме. Специфично и то, что метод фокус-групп называют  неформализованным интервью, проводимым не с индивидуальным респондентом, а с  группой. В этом случае его относят к качественным методам.</w:t>
            </w: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Несколько иной позиции придерживаются другие исследователи, к примеру, Д. Морган утверждал, что фокус-группы являются хорошим способом наблюдения за процессами развития и формирования мнений. Следовательно, в некотором смысле метод комбинирует качественные и количественные подходы.</w:t>
            </w: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bCs/>
                <w:color w:val="2A2A2A"/>
                <w:sz w:val="28"/>
                <w:szCs w:val="28"/>
                <w:lang w:eastAsia="ru-RU"/>
              </w:rPr>
              <w:t>Что же отличает метод фокус-группы от других методов?</w:t>
            </w: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Большинство ученых указывают на ряд факторов:  сущность метода, его организацию, способ формирования выборки, метод сбора информации и пр. В отличие, к примеру, от групповых дискуссий целью фокус-групп является выявление не только информации о представлениях, но и  фиксация реакций (вербальных и невербальных) их участников. То есть применяются методы глубинного группового интервью, предоставляющие возможность получить от респондента информацию, не лежащую на поверхности, показывающую широкий спектр отношения к товару, имиджу, позиции на рынке, протестировать новую идею товара или его рекламы либо выяснить воздействие конкретной рекламы на потребителя. Это позволяет существенно увеличить надежность и </w:t>
            </w:r>
            <w:proofErr w:type="spellStart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валидность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полученных данных, отражающих социальную реальность.</w:t>
            </w: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От обычного тестирования метод фокус-группы отличается тем, что участник включен в групповое общение с себе подобными участниками для выявления субъективных мнений о товаре, услуге, кандидате и т.д. Следовательно, фокус-группа является  субъективным методом исследования.</w:t>
            </w: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Что касается особенностей метода, то в первую очередь это связано с низкими финансовыми затратами за счет экономии временных, человеческих и материально-технических ресурсов:</w:t>
            </w:r>
          </w:p>
          <w:p w:rsidR="005D448F" w:rsidRPr="00815DB3" w:rsidRDefault="005D448F" w:rsidP="00815DB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во-первых, использование фокус-групп значительно сокращает количество времени по сравнению с проведением эквивалентного числа индивидуальных интервью, что очень важно для эмпирических исследований.</w:t>
            </w:r>
          </w:p>
          <w:p w:rsidR="005D448F" w:rsidRPr="00815DB3" w:rsidRDefault="005D448F" w:rsidP="00815DB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во-вторых, экономия времени и материально-технических ресурсов проявляется и при обработке совокупного объема текстовых расшифровок (стенограмм), который, как правило, существенно меньше, чем при индивидуальных интервью.</w:t>
            </w:r>
          </w:p>
          <w:p w:rsidR="005D448F" w:rsidRDefault="005D448F" w:rsidP="00815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Выигрышным фактором является и то, что материал содержится в более концентрированном виде.</w:t>
            </w:r>
          </w:p>
          <w:p w:rsidR="00815DB3" w:rsidRPr="00815DB3" w:rsidRDefault="00815DB3" w:rsidP="00815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</w:p>
          <w:p w:rsidR="005D448F" w:rsidRPr="00815DB3" w:rsidRDefault="005D448F" w:rsidP="00815DB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lastRenderedPageBreak/>
              <w:t>Ценность метода предопределяется и не менее важным социально-психологическим аспектом. </w:t>
            </w:r>
          </w:p>
          <w:p w:rsidR="005D448F" w:rsidRPr="00815DB3" w:rsidRDefault="005D448F" w:rsidP="00815D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Во-первых, при трансакциях «респондент — респондент» высказывания одних респондентов могут быть действенными стимулами для суждения со стороны других респондентов. Важной особенностью, повышающей эффективность результатов, является то, что стимулы часто бывают непредсказуемыми для исследователя, их сложно предусмотреть и ввести в план интервью.</w:t>
            </w:r>
          </w:p>
          <w:p w:rsidR="005D448F" w:rsidRPr="00815DB3" w:rsidRDefault="005D448F" w:rsidP="005D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Во-вторых, групповая дискуссия в форме фокус-группы способствует активизации ассоциативных связей в сознании ее участников, одновременно создавая предпосылки для повышения рефлексии, и в то же время оказывает содействие мобилизации их языковых средств, делая итоговый материал более концентрированным.</w:t>
            </w:r>
          </w:p>
          <w:p w:rsidR="005D448F" w:rsidRPr="00CD1786" w:rsidRDefault="005D448F" w:rsidP="00CD178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В-третьих, заявленный метод предполагает и другой эффект, когда высокая степень раскрепощения участников обусловливает спонтанность их ответов при одновременном прямо противоположном взгляде других участников. Хотя возможны и прямо противоположные обстоятельства.</w:t>
            </w:r>
          </w:p>
          <w:p w:rsidR="005D448F" w:rsidRPr="00815DB3" w:rsidRDefault="005D448F" w:rsidP="00CD178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Как указывают результаты исследования Д. Моргана, часто бывает, что участники фокус-групп начинают полностью отдавать себе отчет в собственных взглядах лишь после того, как встретят активное несогласие со стороны других членов группы. Эти основные преимущества метода и предопределяли его широкое распространение в прикладных исследованиях.</w:t>
            </w:r>
          </w:p>
          <w:p w:rsidR="005D448F" w:rsidRDefault="005D448F" w:rsidP="00CD178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В то же время использование фокус-групп не исключает наличия определенных сложностей. Так, пока не отработаны рациональные тактические приемы ведения фокус-групп, что затрудняет профессиональную подготовку ведущих-модераторов.</w:t>
            </w:r>
          </w:p>
          <w:p w:rsidR="00CD1786" w:rsidRPr="00815DB3" w:rsidRDefault="00CD1786" w:rsidP="00CD178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Что касается  </w:t>
            </w:r>
            <w:r w:rsidRPr="00EF0C21">
              <w:rPr>
                <w:rFonts w:ascii="Times New Roman" w:eastAsia="Times New Roman" w:hAnsi="Times New Roman" w:cs="Times New Roman"/>
                <w:bCs/>
                <w:color w:val="2A2A2A"/>
                <w:sz w:val="28"/>
                <w:szCs w:val="28"/>
                <w:lang w:eastAsia="ru-RU"/>
              </w:rPr>
              <w:t xml:space="preserve">перспектив </w:t>
            </w:r>
            <w:proofErr w:type="spellStart"/>
            <w:r w:rsidRPr="00EF0C21">
              <w:rPr>
                <w:rFonts w:ascii="Times New Roman" w:eastAsia="Times New Roman" w:hAnsi="Times New Roman" w:cs="Times New Roman"/>
                <w:bCs/>
                <w:color w:val="2A2A2A"/>
                <w:sz w:val="28"/>
                <w:szCs w:val="28"/>
                <w:lang w:eastAsia="ru-RU"/>
              </w:rPr>
              <w:t>фокус-групп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, то они, безусловно, существуют. Ибо, согласно утверждений большинства ученых,</w:t>
            </w:r>
            <w:r w:rsidR="00EF0C21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</w:t>
            </w: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фокус-группы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являются наиболее эффективным </w:t>
            </w:r>
            <w:proofErr w:type="spellStart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доанкетным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 методом исследования, работающим по принципу стохастического генератора типологических случаев. Более того, метод востребован, так как имеет собственное исследовательское пространство.</w:t>
            </w:r>
          </w:p>
          <w:p w:rsidR="00CD1786" w:rsidRPr="00815DB3" w:rsidRDefault="00CD1786" w:rsidP="00CD178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 xml:space="preserve">В настоящее время он применяется в таких направлениях прикладных исследований, как маркетинговые и политологические сферы. В настоящее время в США насчитывается около тысячи мест, где постоянно проводятся </w:t>
            </w:r>
            <w:proofErr w:type="spellStart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фокус-группы</w:t>
            </w:r>
            <w:proofErr w:type="spellEnd"/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. Всего в год проводится около двухсот тысяч опросов такого типа.</w:t>
            </w:r>
          </w:p>
          <w:p w:rsidR="005D448F" w:rsidRDefault="005D448F" w:rsidP="005D448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  <w:r w:rsidRPr="00815DB3"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  <w:t> </w:t>
            </w:r>
          </w:p>
          <w:p w:rsidR="00CD1786" w:rsidRDefault="00CD1786" w:rsidP="005D448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</w:p>
          <w:p w:rsidR="005D448F" w:rsidRPr="00815DB3" w:rsidRDefault="005D448F" w:rsidP="005D448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A2A2A"/>
                <w:sz w:val="28"/>
                <w:szCs w:val="28"/>
                <w:lang w:eastAsia="ru-RU"/>
              </w:rPr>
            </w:pPr>
          </w:p>
        </w:tc>
      </w:tr>
    </w:tbl>
    <w:p w:rsidR="00194E43" w:rsidRDefault="00194E43">
      <w:bookmarkStart w:id="0" w:name="_GoBack"/>
      <w:bookmarkEnd w:id="0"/>
    </w:p>
    <w:sectPr w:rsidR="00194E43" w:rsidSect="00154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5090"/>
    <w:multiLevelType w:val="multilevel"/>
    <w:tmpl w:val="C480E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4262D"/>
    <w:multiLevelType w:val="multilevel"/>
    <w:tmpl w:val="9F86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017D97"/>
    <w:multiLevelType w:val="multilevel"/>
    <w:tmpl w:val="BF72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1B4056"/>
    <w:multiLevelType w:val="multilevel"/>
    <w:tmpl w:val="B862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D448F"/>
    <w:rsid w:val="000F484F"/>
    <w:rsid w:val="00154C75"/>
    <w:rsid w:val="00194E43"/>
    <w:rsid w:val="00566B81"/>
    <w:rsid w:val="005D448F"/>
    <w:rsid w:val="00803C3D"/>
    <w:rsid w:val="00815DB3"/>
    <w:rsid w:val="00CD1786"/>
    <w:rsid w:val="00D95A13"/>
    <w:rsid w:val="00EC481A"/>
    <w:rsid w:val="00EF0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448F"/>
    <w:rPr>
      <w:b/>
      <w:bCs/>
    </w:rPr>
  </w:style>
  <w:style w:type="character" w:styleId="a5">
    <w:name w:val="Emphasis"/>
    <w:basedOn w:val="a0"/>
    <w:uiPriority w:val="20"/>
    <w:qFormat/>
    <w:rsid w:val="005D448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448F"/>
    <w:rPr>
      <w:b/>
      <w:bCs/>
    </w:rPr>
  </w:style>
  <w:style w:type="character" w:styleId="a5">
    <w:name w:val="Emphasis"/>
    <w:basedOn w:val="a0"/>
    <w:uiPriority w:val="20"/>
    <w:qFormat/>
    <w:rsid w:val="005D448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7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606496">
                          <w:marLeft w:val="-3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0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96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456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598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9D9D9"/>
                                            <w:left w:val="single" w:sz="6" w:space="0" w:color="D9D9D9"/>
                                            <w:bottom w:val="single" w:sz="6" w:space="0" w:color="D9D9D9"/>
                                            <w:right w:val="single" w:sz="6" w:space="0" w:color="D9D9D9"/>
                                          </w:divBdr>
                                          <w:divsChild>
                                            <w:div w:id="877086992">
                                              <w:marLeft w:val="0"/>
                                              <w:marRight w:val="-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589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1076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814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154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NZH</dc:creator>
  <cp:lastModifiedBy>АЛИНА</cp:lastModifiedBy>
  <cp:revision>5</cp:revision>
  <dcterms:created xsi:type="dcterms:W3CDTF">2017-01-25T12:53:00Z</dcterms:created>
  <dcterms:modified xsi:type="dcterms:W3CDTF">2017-02-20T18:03:00Z</dcterms:modified>
</cp:coreProperties>
</file>